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gqtimecybn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Atomic Charts – User Manual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oniccnaaye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Version: 1.0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6nwf1pa8wb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Developer: unicacloud.me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dqj2q5ekyf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 URL: https://unicacloud.me/atomiccharts/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yhd3j8acdc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Atomic Charts</w:t>
      </w:r>
      <w:r w:rsidDel="00000000" w:rsidR="00000000" w:rsidRPr="00000000">
        <w:rPr>
          <w:rtl w:val="0"/>
        </w:rPr>
        <w:t xml:space="preserve"> is a web-based data visualization tool that allows users to create, manage, and download charts easily. It uses natural language input — users simply type what they want to visualize (e.g., </w:t>
      </w:r>
      <w:r w:rsidDel="00000000" w:rsidR="00000000" w:rsidRPr="00000000">
        <w:rPr>
          <w:i w:val="1"/>
          <w:iCs w:val="1"/>
          <w:rtl w:val="0"/>
        </w:rPr>
        <w:t xml:space="preserve">“Top 5 singers in the Philippines”</w:t>
      </w:r>
      <w:r w:rsidDel="00000000" w:rsidR="00000000" w:rsidRPr="00000000">
        <w:rPr>
          <w:rtl w:val="0"/>
        </w:rPr>
        <w:t xml:space="preserve">) and the system generates a corresponding chart automatically.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platform provides a clean, secure login interface and an intuitive dashboard for generating and viewing data-driven charts.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7iethotetr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Login Page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4cz21n4p39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Accessing the App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your browser and go to</w:t>
        <w:br w:type="textWrapping"/>
        <w:t xml:space="preserve"> 👉 https://unicacloud.me/atomiccharts/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will see the </w:t>
      </w:r>
      <w:r w:rsidDel="00000000" w:rsidR="00000000" w:rsidRPr="00000000">
        <w:rPr>
          <w:b w:val="1"/>
          <w:bCs w:val="1"/>
          <w:rtl w:val="0"/>
        </w:rPr>
        <w:t xml:space="preserve">login page</w:t>
      </w:r>
      <w:r w:rsidDel="00000000" w:rsidR="00000000" w:rsidRPr="00000000">
        <w:rPr>
          <w:rtl w:val="0"/>
        </w:rPr>
        <w:t xml:space="preserve"> with the Atomic Charts logo and title.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6j1rlkcxzy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Logging In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 your </w:t>
      </w:r>
      <w:r w:rsidDel="00000000" w:rsidR="00000000" w:rsidRPr="00000000">
        <w:rPr>
          <w:b w:val="1"/>
          <w:bCs w:val="1"/>
          <w:rtl w:val="0"/>
        </w:rPr>
        <w:t xml:space="preserve">Email Address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your </w:t>
      </w:r>
      <w:r w:rsidDel="00000000" w:rsidR="00000000" w:rsidRPr="00000000">
        <w:rPr>
          <w:b w:val="1"/>
          <w:bCs w:val="1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bCs w:val="1"/>
          <w:rtl w:val="0"/>
        </w:rPr>
        <w:t xml:space="preserve">“Let me in.”</w:t>
      </w:r>
      <w:r w:rsidDel="00000000" w:rsidR="00000000" w:rsidRPr="00000000">
        <w:rPr>
          <w:rtl w:val="0"/>
        </w:rPr>
        <w:t xml:space="preserve"> button.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your credentials are correct, you will be redirected to the </w:t>
      </w:r>
      <w:r w:rsidDel="00000000" w:rsidR="00000000" w:rsidRPr="00000000">
        <w:rPr>
          <w:b w:val="1"/>
          <w:bCs w:val="1"/>
          <w:rtl w:val="0"/>
        </w:rPr>
        <w:t xml:space="preserve">Dashboard Page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rrxao6inb8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Dashboard Interface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logged in, you will see the main dashboard consisting of the following sections: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g7l18dmwu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Sidebar (Left Panel)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Displays a list of </w:t>
      </w:r>
      <w:r w:rsidDel="00000000" w:rsidR="00000000" w:rsidRPr="00000000">
        <w:rPr>
          <w:b w:val="1"/>
          <w:bCs w:val="1"/>
          <w:rtl w:val="0"/>
        </w:rPr>
        <w:t xml:space="preserve">previously created charts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chart can be clicked to view it again.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Titles example: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“Top 3 Singers in the Philippines with Highest Number of Records”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“Top 10 Sexiest Women in the Philippines by 2020”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“Top 10 Marvel Comics High-Seller by 2020”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1agi0a73en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Main Chart Display (Center Panel)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Shows the </w:t>
      </w:r>
      <w:r w:rsidDel="00000000" w:rsidR="00000000" w:rsidRPr="00000000">
        <w:rPr>
          <w:b w:val="1"/>
          <w:bCs w:val="1"/>
          <w:rtl w:val="0"/>
        </w:rPr>
        <w:t xml:space="preserve">currently selected chart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chart type (bar, pie, line, etc.) is automatically displayed based on the data.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Example: Bar graph of top 3 singers.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oo5b3dckz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Top Bar Controls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Chart +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Create a new chart prompt.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Download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Download the currently displayed chart (usually as an image or PDF).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5bggttlf70h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Input Section (Bottom Area)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Textbox labeled:</w:t>
        <w:br w:type="textWrapping"/>
        <w:br w:type="textWrapping"/>
        <w:br w:type="textWrapping"/>
        <w:t xml:space="preserve"> “Type your message here. Example: Top 5 2024 SAAS Software by popularity”</w:t>
        <w:br w:type="textWrapping"/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accepts natural-language chart requests.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Dropdown selector above it allows choosing chart type (e.g., Bar graph, Pie chart, Line chart).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0fiv5bj2dvr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Creating a New Chart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y2d962enm7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Steps to Create a Chart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“New Chart +”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In the input box below, type your chart request.</w:t>
        <w:br w:type="textWrapping"/>
        <w:t xml:space="preserve"> Example:</w:t>
        <w:br w:type="textWrapping"/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 5 Filipino Foods by Popularity in 2024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(Optional) Select the desired </w:t>
      </w:r>
      <w:r w:rsidDel="00000000" w:rsidR="00000000" w:rsidRPr="00000000">
        <w:rPr>
          <w:b w:val="1"/>
          <w:bCs w:val="1"/>
          <w:rtl w:val="0"/>
        </w:rPr>
        <w:t xml:space="preserve">Chart Type</w:t>
      </w:r>
      <w:r w:rsidDel="00000000" w:rsidR="00000000" w:rsidRPr="00000000">
        <w:rPr>
          <w:rtl w:val="0"/>
        </w:rPr>
        <w:t xml:space="preserve"> — e.g., </w:t>
      </w:r>
      <w:r w:rsidDel="00000000" w:rsidR="00000000" w:rsidRPr="00000000">
        <w:rPr>
          <w:i w:val="1"/>
          <w:iCs w:val="1"/>
          <w:rtl w:val="0"/>
        </w:rPr>
        <w:t xml:space="preserve">Bar graph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Pie chart</w:t>
      </w:r>
      <w:r w:rsidDel="00000000" w:rsidR="00000000" w:rsidRPr="00000000">
        <w:rPr>
          <w:rtl w:val="0"/>
        </w:rPr>
        <w:t xml:space="preserve">, etc.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 the </w:t>
      </w:r>
      <w:r w:rsidDel="00000000" w:rsidR="00000000" w:rsidRPr="00000000">
        <w:rPr>
          <w:b w:val="1"/>
          <w:bCs w:val="1"/>
          <w:rtl w:val="0"/>
        </w:rPr>
        <w:t xml:space="preserve">Send (paper plane)</w:t>
      </w:r>
      <w:r w:rsidDel="00000000" w:rsidR="00000000" w:rsidRPr="00000000">
        <w:rPr>
          <w:rtl w:val="0"/>
        </w:rPr>
        <w:t xml:space="preserve"> icon or hit </w:t>
      </w:r>
      <w:r w:rsidDel="00000000" w:rsidR="00000000" w:rsidRPr="00000000">
        <w:rPr>
          <w:b w:val="1"/>
          <w:bCs w:val="1"/>
          <w:rtl w:val="0"/>
        </w:rPr>
        <w:t xml:space="preserve">Enter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chart will be automatically generated and displayed in the main panel.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will also appear in the sidebar list for future access.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wxn01y0jer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Downloading a Chart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save a chart for offline use: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bCs w:val="1"/>
          <w:rtl w:val="0"/>
        </w:rPr>
        <w:t xml:space="preserve">Download</w:t>
      </w:r>
      <w:r w:rsidDel="00000000" w:rsidR="00000000" w:rsidRPr="00000000">
        <w:rPr>
          <w:rtl w:val="0"/>
        </w:rPr>
        <w:t xml:space="preserve"> button located at the top center of the dashboard.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chart will be downloaded (commonly as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.png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.jpg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can then use the chart in presentations or reports.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zrjcxzvsdq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Tips and Best Practices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specific in your chart requests (e.g., </w:t>
      </w:r>
      <w:r w:rsidDel="00000000" w:rsidR="00000000" w:rsidRPr="00000000">
        <w:rPr>
          <w:i w:val="1"/>
          <w:iCs w:val="1"/>
          <w:rtl w:val="0"/>
        </w:rPr>
        <w:t xml:space="preserve">“Top 5 Fastfood Chains by Sales in the Philippines 2023”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short and clear queries for best results.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can regenerate a chart anytime by selecting it from the sidebar and editing its details.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large or complex datasets, try a </w:t>
      </w:r>
      <w:r w:rsidDel="00000000" w:rsidR="00000000" w:rsidRPr="00000000">
        <w:rPr>
          <w:b w:val="1"/>
          <w:bCs w:val="1"/>
          <w:rtl w:val="0"/>
        </w:rPr>
        <w:t xml:space="preserve">bar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line</w:t>
      </w:r>
      <w:r w:rsidDel="00000000" w:rsidR="00000000" w:rsidRPr="00000000">
        <w:rPr>
          <w:rtl w:val="0"/>
        </w:rPr>
        <w:t xml:space="preserve"> chart for clarity.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3c22kj5pdii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Logging Out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safely exit the application: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on the </w:t>
      </w:r>
      <w:r w:rsidDel="00000000" w:rsidR="00000000" w:rsidRPr="00000000">
        <w:rPr>
          <w:b w:val="1"/>
          <w:bCs w:val="1"/>
          <w:rtl w:val="0"/>
        </w:rPr>
        <w:t xml:space="preserve">user icon</w:t>
      </w:r>
      <w:r w:rsidDel="00000000" w:rsidR="00000000" w:rsidRPr="00000000">
        <w:rPr>
          <w:rtl w:val="0"/>
        </w:rPr>
        <w:t xml:space="preserve"> (top right corner).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Logout</w:t>
      </w:r>
      <w:r w:rsidDel="00000000" w:rsidR="00000000" w:rsidRPr="00000000">
        <w:rPr>
          <w:rtl w:val="0"/>
        </w:rPr>
        <w:t xml:space="preserve"> from the dropdown menu.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will be redirected back to the login screen.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